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720" w:hanging="360"/>
        <w:jc w:val="center"/>
        <w:rPr>
          <w:rFonts w:ascii="DengXian" w:eastAsia="DengXian" w:hAnsi="DengXian"/>
          <w:b/>
          <w:bCs/>
          <w:sz w:val="28"/>
          <w:szCs w:val="28"/>
          <w:lang w:eastAsia="zh-CN"/>
        </w:rPr>
      </w:pPr>
      <w:r>
        <w:rPr>
          <w:rFonts w:ascii="DengXian" w:eastAsia="DengXian" w:hAnsi="DengXian" w:hint="eastAsia"/>
          <w:b/>
          <w:bCs/>
          <w:sz w:val="28"/>
          <w:szCs w:val="28"/>
          <w:lang w:eastAsia="zh-CN"/>
        </w:rPr>
        <w:t>Satish Chandra Memorial School</w:t>
      </w:r>
    </w:p>
    <w:p>
      <w:pPr>
        <w:pStyle w:val="style0"/>
        <w:ind w:left="720" w:hanging="360"/>
        <w:jc w:val="center"/>
        <w:rPr>
          <w:rFonts w:ascii="DengXian" w:eastAsia="DengXian" w:hAnsi="DengXian"/>
          <w:b/>
          <w:bCs/>
          <w:sz w:val="28"/>
          <w:szCs w:val="28"/>
          <w:lang w:eastAsia="zh-CN"/>
        </w:rPr>
      </w:pPr>
      <w:r>
        <w:rPr>
          <w:rFonts w:ascii="DengXian" w:eastAsia="DengXian" w:hAnsi="DengXian" w:hint="eastAsia"/>
          <w:b/>
          <w:bCs/>
          <w:sz w:val="28"/>
          <w:szCs w:val="28"/>
          <w:lang w:eastAsia="zh-CN"/>
        </w:rPr>
        <w:t>Balvatika-II</w:t>
      </w:r>
    </w:p>
    <w:p>
      <w:pPr>
        <w:pStyle w:val="style0"/>
        <w:ind w:left="720" w:hanging="360"/>
        <w:jc w:val="center"/>
        <w:rPr>
          <w:rFonts w:ascii="DengXian" w:eastAsia="DengXian" w:hAnsi="DengXian"/>
          <w:b/>
          <w:bCs/>
          <w:sz w:val="28"/>
          <w:szCs w:val="28"/>
          <w:u w:val="single"/>
          <w:lang w:eastAsia="zh-CN"/>
        </w:rPr>
      </w:pPr>
      <w:r>
        <w:rPr>
          <w:rFonts w:ascii="DengXian" w:eastAsia="DengXian" w:hAnsi="DengXian" w:hint="eastAsia"/>
          <w:b/>
          <w:bCs/>
          <w:sz w:val="28"/>
          <w:szCs w:val="28"/>
          <w:u w:val="single"/>
          <w:lang w:eastAsia="zh-CN"/>
        </w:rPr>
        <w:t>Practice Worksheet</w:t>
      </w:r>
    </w:p>
    <w:p>
      <w:pPr>
        <w:pStyle w:val="style0"/>
        <w:ind w:left="720" w:hanging="360"/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Name______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_________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 xml:space="preserve"> 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 xml:space="preserve"> Sec_______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 xml:space="preserve"> 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Roll No. ______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__</w:t>
      </w:r>
    </w:p>
    <w:p>
      <w:pPr>
        <w:pStyle w:val="style179"/>
        <w:numPr>
          <w:ilvl w:val="0"/>
          <w:numId w:val="1"/>
        </w:numPr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ascii="DengXian" w:eastAsia="DengXian" w:hAnsi="DengXian" w:hint="eastAsia"/>
          <w:b/>
          <w:bCs/>
          <w:noProof/>
          <w:sz w:val="24"/>
          <w:szCs w:val="24"/>
          <w:lang w:eastAsia="zh-CN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590550</wp:posOffset>
            </wp:positionH>
            <wp:positionV relativeFrom="paragraph">
              <wp:posOffset>309880</wp:posOffset>
            </wp:positionV>
            <wp:extent cx="2112010" cy="2066925"/>
            <wp:effectExtent l="0" t="0" r="2540" b="9525"/>
            <wp:wrapTopAndBottom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12010" cy="20669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 xml:space="preserve">Match the 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 xml:space="preserve">Pictures with its 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beginning sounds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.</w:t>
      </w:r>
      <w:r>
        <w:rPr>
          <w:rFonts w:ascii="DengXian" w:eastAsia="DengXian" w:hAnsi="DengXian" w:hint="eastAsia"/>
          <w:b/>
          <w:bCs/>
          <w:noProof/>
          <w:sz w:val="24"/>
          <w:szCs w:val="24"/>
          <w:lang w:eastAsia="zh-CN"/>
        </w:rPr>
        <w:t xml:space="preserve"> </w:t>
      </w:r>
    </w:p>
    <w:p>
      <w:pPr>
        <w:pStyle w:val="style179"/>
        <w:rPr>
          <w:rFonts w:ascii="DengXian" w:eastAsia="DengXian" w:hAnsi="DengXian"/>
          <w:b/>
          <w:bCs/>
          <w:sz w:val="24"/>
          <w:szCs w:val="24"/>
          <w:lang w:eastAsia="zh-CN"/>
        </w:rPr>
      </w:pPr>
    </w:p>
    <w:p>
      <w:pPr>
        <w:pStyle w:val="style179"/>
        <w:numPr>
          <w:ilvl w:val="0"/>
          <w:numId w:val="8"/>
        </w:numPr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ascii="DengXian" w:eastAsia="DengXian" w:hAnsi="DengXian"/>
          <w:b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1375410</wp:posOffset>
                </wp:positionH>
                <wp:positionV relativeFrom="paragraph">
                  <wp:posOffset>280035</wp:posOffset>
                </wp:positionV>
                <wp:extent cx="1828800" cy="292100"/>
                <wp:effectExtent l="0" t="0" r="19050" b="12700"/>
                <wp:wrapNone/>
                <wp:docPr id="1027" name="Flowchart: Process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0" cy="292100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1c3053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1027" type="#_x0000_t109" fillcolor="white" style="position:absolute;margin-left:108.3pt;margin-top:22.05pt;width:144.0pt;height:23.0pt;z-index:7;mso-position-horizontal-relative:text;mso-position-vertical-relative:text;mso-height-percent:0;mso-width-relative:page;mso-height-relative:margin;mso-wrap-distance-left:0.0pt;mso-wrap-distance-right:0.0pt;visibility:visible;">
                <v:stroke joinstyle="miter" color="#1c3053" weight="1.0pt"/>
                <v:fill/>
              </v:shape>
            </w:pict>
          </mc:Fallback>
        </mc:AlternateConten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Draw objects to show the Number value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.</w:t>
      </w:r>
    </w:p>
    <w:p>
      <w:pPr>
        <w:pStyle w:val="style0"/>
        <w:ind w:left="360"/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 xml:space="preserve">     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 xml:space="preserve">10  </w:t>
      </w:r>
    </w:p>
    <w:p>
      <w:pPr>
        <w:pStyle w:val="style179"/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ascii="DengXian" w:eastAsia="DengXian" w:hAnsi="DengXian"/>
          <w:b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1380490</wp:posOffset>
                </wp:positionH>
                <wp:positionV relativeFrom="paragraph">
                  <wp:posOffset>156845</wp:posOffset>
                </wp:positionV>
                <wp:extent cx="1828800" cy="285115"/>
                <wp:effectExtent l="0" t="0" r="19050" b="19685"/>
                <wp:wrapNone/>
                <wp:docPr id="1028" name="Flowchart: Process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0" cy="285115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1c3053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type="#_x0000_t109" fillcolor="white" style="position:absolute;margin-left:108.7pt;margin-top:12.35pt;width:144.0pt;height:22.45pt;z-index:4;mso-position-horizontal-relative:text;mso-position-vertical-relative:text;mso-height-percent:0;mso-width-relative:page;mso-height-relative:margin;mso-wrap-distance-left:0.0pt;mso-wrap-distance-right:0.0pt;visibility:visible;">
                <v:stroke joinstyle="miter" color="#1c3053" weight="1.0pt"/>
                <v:fill/>
              </v:shape>
            </w:pict>
          </mc:Fallback>
        </mc:AlternateContent>
      </w:r>
    </w:p>
    <w:p>
      <w:pPr>
        <w:pStyle w:val="style179"/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2</w:t>
      </w:r>
    </w:p>
    <w:p>
      <w:pPr>
        <w:pStyle w:val="style179"/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ascii="DengXian" w:eastAsia="DengXian" w:hAnsi="DengXian"/>
          <w:b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1381760</wp:posOffset>
                </wp:positionH>
                <wp:positionV relativeFrom="paragraph">
                  <wp:posOffset>168275</wp:posOffset>
                </wp:positionV>
                <wp:extent cx="1828800" cy="299719"/>
                <wp:effectExtent l="0" t="0" r="19050" b="24130"/>
                <wp:wrapNone/>
                <wp:docPr id="1029" name="Flowchart: Process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0" cy="299719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1c3053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9" type="#_x0000_t109" fillcolor="white" style="position:absolute;margin-left:108.8pt;margin-top:13.25pt;width:144.0pt;height:23.6pt;z-index:5;mso-position-horizontal-relative:text;mso-position-vertical-relative:text;mso-height-percent:0;mso-width-relative:page;mso-height-relative:margin;mso-wrap-distance-left:0.0pt;mso-wrap-distance-right:0.0pt;visibility:visible;">
                <v:stroke joinstyle="miter" color="#1c3053" weight="1.0pt"/>
                <v:fill/>
              </v:shape>
            </w:pict>
          </mc:Fallback>
        </mc:AlternateContent>
      </w:r>
    </w:p>
    <w:p>
      <w:pPr>
        <w:pStyle w:val="style179"/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6</w:t>
      </w:r>
    </w:p>
    <w:p>
      <w:pPr>
        <w:pStyle w:val="style179"/>
        <w:rPr>
          <w:rFonts w:ascii="DengXian" w:eastAsia="DengXian" w:hAnsi="DengXian" w:hint="eastAsia"/>
          <w:b/>
          <w:bCs/>
          <w:sz w:val="24"/>
          <w:szCs w:val="24"/>
          <w:lang w:eastAsia="zh-CN"/>
        </w:rPr>
      </w:pPr>
      <w:r>
        <w:rPr>
          <w:rFonts w:ascii="DengXian" w:eastAsia="DengXian" w:hAnsi="DengXian"/>
          <w:b/>
          <w:bCs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1385570</wp:posOffset>
                </wp:positionH>
                <wp:positionV relativeFrom="paragraph">
                  <wp:posOffset>205739</wp:posOffset>
                </wp:positionV>
                <wp:extent cx="1828800" cy="266699"/>
                <wp:effectExtent l="0" t="0" r="19050" b="19050"/>
                <wp:wrapNone/>
                <wp:docPr id="1030" name="Flowchart: Process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0" cy="266699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1c3053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0" type="#_x0000_t109" fillcolor="white" style="position:absolute;margin-left:109.1pt;margin-top:16.2pt;width:144.0pt;height:21.0pt;z-index:6;mso-position-horizontal-relative:text;mso-position-vertical-relative:text;mso-height-percent:0;mso-width-relative:page;mso-height-relative:margin;mso-wrap-distance-left:0.0pt;mso-wrap-distance-right:0.0pt;visibility:visible;">
                <v:stroke joinstyle="miter" color="#1c3053" weight="1.0pt"/>
                <v:fill/>
              </v:shape>
            </w:pict>
          </mc:Fallback>
        </mc:AlternateContent>
      </w:r>
    </w:p>
    <w:p>
      <w:pPr>
        <w:pStyle w:val="style179"/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8</w:t>
      </w:r>
    </w:p>
    <w:p>
      <w:pPr>
        <w:pStyle w:val="style179"/>
        <w:rPr>
          <w:rFonts w:ascii="DengXian" w:eastAsia="DengXian" w:hAnsi="DengXian"/>
          <w:b/>
          <w:bCs/>
          <w:sz w:val="24"/>
          <w:szCs w:val="24"/>
          <w:lang w:eastAsia="zh-CN"/>
        </w:rPr>
      </w:pPr>
    </w:p>
    <w:p>
      <w:pPr>
        <w:pStyle w:val="style179"/>
        <w:numPr>
          <w:ilvl w:val="0"/>
          <w:numId w:val="8"/>
        </w:numPr>
        <w:rPr>
          <w:rFonts w:ascii="DengXian" w:eastAsia="DengXian" w:hAnsi="DengXian"/>
          <w:b/>
          <w:bCs/>
          <w:sz w:val="24"/>
          <w:szCs w:val="24"/>
          <w:lang w:eastAsia="zh-CN"/>
        </w:rPr>
      </w:pPr>
      <w:r>
        <w:rPr>
          <w:rFonts w:hint="eastAsia"/>
          <w:noProof/>
          <w:lang w:eastAsia="zh-CN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233679</wp:posOffset>
            </wp:positionH>
            <wp:positionV relativeFrom="paragraph">
              <wp:posOffset>269240</wp:posOffset>
            </wp:positionV>
            <wp:extent cx="2977515" cy="817153"/>
            <wp:effectExtent l="0" t="0" r="0" b="3810"/>
            <wp:wrapTopAndBottom/>
            <wp:docPr id="1031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7515" cy="817153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Co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>lour</w:t>
      </w:r>
      <w:r>
        <w:rPr>
          <w:rFonts w:ascii="DengXian" w:eastAsia="DengXian" w:hAnsi="DengXian" w:hint="eastAsia"/>
          <w:b/>
          <w:bCs/>
          <w:sz w:val="24"/>
          <w:szCs w:val="24"/>
          <w:lang w:eastAsia="zh-CN"/>
        </w:rPr>
        <w:t xml:space="preserve"> the picture that is Heavy </w:t>
      </w:r>
      <w:r>
        <w:rPr>
          <w:rFonts w:ascii="DengXian" w:eastAsia="DengXian" w:hAnsi="DengXian"/>
          <w:b/>
          <w:bCs/>
          <w:sz w:val="24"/>
          <w:szCs w:val="24"/>
          <w:lang w:eastAsia="zh-CN"/>
        </w:rPr>
        <w:t>–</w:t>
      </w:r>
    </w:p>
    <w:p>
      <w:pPr>
        <w:pStyle w:val="style0"/>
        <w:rPr>
          <w:lang w:eastAsia="zh-CN"/>
        </w:rPr>
      </w:pPr>
    </w:p>
    <w:p>
      <w:pPr>
        <w:pStyle w:val="style179"/>
        <w:rPr>
          <w:lang w:eastAsia="zh-CN"/>
        </w:rPr>
      </w:pPr>
      <w:r>
        <w:rPr>
          <w:rFonts w:hint="eastAsia"/>
          <w:lang w:eastAsia="zh-CN"/>
        </w:rPr>
        <w:t xml:space="preserve">  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等线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  <w:font w:name="等线 Light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E4460E"/>
    <w:lvl w:ilvl="0">
      <w:start w:val="1"/>
      <w:numFmt w:val="decimal"/>
      <w:lvlText w:val="%1."/>
      <w:lvlJc w:val="left"/>
      <w:pPr>
        <w:ind w:left="720" w:hanging="360"/>
      </w:pPr>
      <w:rPr>
        <w:rFonts w:ascii="DengXian" w:eastAsia="DengXian" w:hAnsi="DengXian" w:hint="default"/>
      </w:rPr>
    </w:lvl>
    <w:lvl w:ilvl="1" w:tplc="D344546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D868C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B96C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767293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565A21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78B4023E"/>
    <w:lvl w:ilvl="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9A1EED48"/>
    <w:lvl w:ilvl="0">
      <w:start w:val="1"/>
      <w:numFmt w:val="decimal"/>
      <w:lvlText w:val="%1."/>
      <w:lvlJc w:val="left"/>
      <w:pPr>
        <w:ind w:left="1080" w:hanging="360"/>
      </w:pPr>
      <w:rPr>
        <w:rFonts w:ascii="DengXian" w:eastAsia="DengXian" w:hAnsi="DengX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E17AA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6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等线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240" w:after="0"/>
      <w:outlineLvl w:val="0"/>
    </w:pPr>
    <w:rPr>
      <w:rFonts w:ascii="Calibri Light" w:cs="宋体" w:eastAsia="等线 Light" w:hAnsi="Calibri Light"/>
      <w:color w:val="2f5496"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7">
    <w:name w:val="Heading 1 Char_ce044593-3e83-4b52-a2e5-6c265360e584"/>
    <w:basedOn w:val="style65"/>
    <w:next w:val="style4097"/>
    <w:link w:val="style1"/>
    <w:uiPriority w:val="9"/>
    <w:rPr>
      <w:rFonts w:ascii="Calibri Light" w:cs="宋体" w:eastAsia="等线 Light" w:hAnsi="Calibri Light"/>
      <w:color w:val="2f5496"/>
      <w:sz w:val="32"/>
      <w:szCs w:val="32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Words>36</Words>
  <Pages>1</Pages>
  <Characters>204</Characters>
  <Application>WPS Office</Application>
  <DocSecurity>0</DocSecurity>
  <Paragraphs>18</Paragraphs>
  <ScaleCrop>false</ScaleCrop>
  <LinksUpToDate>false</LinksUpToDate>
  <CharactersWithSpaces>242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2024-05-01T06:47:00Z</dcterms:created>
  <dc:creator>Bithika Chakraborty</dc:creator>
  <lastModifiedBy>vivo 1907</lastModifiedBy>
  <dcterms:modified xsi:type="dcterms:W3CDTF">2024-05-05T08:35:58Z</dcterms:modified>
  <revision>23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d375fed5ce974c2e96f8de48c705109a</vt:lpwstr>
  </property>
</Properties>
</file>